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 xml:space="preserve">Существует всего три критерия отбора </w:t>
      </w:r>
      <w:proofErr w:type="spellStart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-стратегий:</w:t>
      </w:r>
    </w:p>
    <w:p w:rsidR="002C5D0F" w:rsidRPr="002C5D0F" w:rsidRDefault="002C5D0F" w:rsidP="002C5D0F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Длительность удержания открытых позиций.</w:t>
      </w:r>
    </w:p>
    <w:p w:rsidR="002C5D0F" w:rsidRPr="002C5D0F" w:rsidRDefault="002C5D0F" w:rsidP="002C5D0F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Подход к анализу рынка.</w:t>
      </w:r>
    </w:p>
    <w:p w:rsidR="002C5D0F" w:rsidRPr="002C5D0F" w:rsidRDefault="002C5D0F" w:rsidP="002C5D0F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Способ анализа графиков.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Теперь подробнее о каждом.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Критерий 1.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 Длительность удержания открытых позиций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Кто-то любит марафон, а кто-то – спринт. Со стратегиями то же самое.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В соответствие с этим критерием выделяют следующие:</w:t>
      </w:r>
    </w:p>
    <w:p w:rsidR="002C5D0F" w:rsidRPr="002C5D0F" w:rsidRDefault="002C5D0F" w:rsidP="002C5D0F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краткосрочные;</w:t>
      </w:r>
    </w:p>
    <w:p w:rsidR="002C5D0F" w:rsidRPr="002C5D0F" w:rsidRDefault="002C5D0F" w:rsidP="002C5D0F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среднесрочные;</w:t>
      </w:r>
    </w:p>
    <w:p w:rsidR="002C5D0F" w:rsidRPr="002C5D0F" w:rsidRDefault="002C5D0F" w:rsidP="002C5D0F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долгосрочные.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u w:val="single"/>
          <w:bdr w:val="none" w:sz="0" w:space="0" w:color="auto" w:frame="1"/>
          <w:lang w:eastAsia="ru-RU"/>
        </w:rPr>
        <w:t>Ниже о каждом типе стратегий я расскажу подробнее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2C5D0F" w:rsidRPr="002C5D0F" w:rsidRDefault="002C5D0F" w:rsidP="002C5D0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Краткосрочные.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Подойдут для опытных трейдеров. Предполагается агрессивная торговля: за день может быть открыто порядка 100 сделок. Сюда же относятся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скальпинговые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интрадей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2C5D0F" w:rsidRPr="002C5D0F" w:rsidRDefault="002C5D0F" w:rsidP="002C5D0F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Скальпинговые</w:t>
      </w:r>
      <w:proofErr w:type="spellEnd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— подходят для трейдеров с небольшим капиталом. Открытая позиция может удерживаться от 5 секунд до получаса. В день может быть открыто до 200 сделок. Но больше, не значит лучше. Среди трейдеров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скальпинг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считается одним из самых сложных подходов к торговле.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Скальпинговые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стратегии на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Форексе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используются независимо от направления цены (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short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или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long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).</w:t>
      </w:r>
    </w:p>
    <w:p w:rsidR="002C5D0F" w:rsidRPr="002C5D0F" w:rsidRDefault="002C5D0F" w:rsidP="002C5D0F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Интрадей</w:t>
      </w:r>
      <w:proofErr w:type="spellEnd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intraday</w:t>
      </w:r>
      <w:proofErr w:type="spellEnd"/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) 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— это торговля внутри дня. Сделка открывается и закрывается в течение дня. Такие стратегии являются несложными, понятными, подходящими для всех трейдеров. Может быть открыто несколько сделок за день по различным валютным парам. Обычно при этом подходе открывается от 2 до 5 сделок.</w:t>
      </w:r>
    </w:p>
    <w:p w:rsidR="002C5D0F" w:rsidRPr="002C5D0F" w:rsidRDefault="002C5D0F" w:rsidP="002C5D0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Среднесрочные.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Здесь не обойдётся без знания технического анализа. Открытая позиция может удерживаться от 1 до 45 дней.</w:t>
      </w:r>
    </w:p>
    <w:p w:rsidR="002C5D0F" w:rsidRPr="002C5D0F" w:rsidRDefault="002C5D0F" w:rsidP="002C5D0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Долгосрочные.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Такие стратегии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подходят и для новичков, и для опытных трейдеров. Открытая позиция удерживается до пары месяцев, что позволяет вести наблюдение за рынком в спокойном режиме и не переживать за текущее состояние открытой сделки. Не нужно сидеть у монитора постоянно, достаточно открывать график раз в день. При верном прогнозе прибыль получается значительная (до нескольких тысяч пунктов).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Критерий 2.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 Подход к анализу рынка (фундаментальный и технический)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Чтобы спрогнозировать направление цены с наибольшей вероятностью, нужно знать о фундаментальном и техническом анализе. Кто-то наивно полагает, что 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можно освоить лишь какой-то один вид анализа. К сожалению, рынок не терпит дилетантства. Хотите прибыли? Постигайте всё.</w:t>
      </w:r>
    </w:p>
    <w:p w:rsidR="002C5D0F" w:rsidRPr="002C5D0F" w:rsidRDefault="002C5D0F" w:rsidP="002C5D0F">
      <w:pPr>
        <w:shd w:val="clear" w:color="auto" w:fill="F3F3F3"/>
        <w:spacing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Фундаментальный анализ </w:t>
      </w: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– это прогноз поведения цены на основе новостей и общей экономической ситуации в мире.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Зачем анализировать новости? Именно выход какой-то важной новости может привести к резкой смене тренда и развороту цены, к чему вы можете оказаться неготовыми.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По значимости новости разделяют на 3 вида:</w:t>
      </w:r>
    </w:p>
    <w:p w:rsidR="002C5D0F" w:rsidRPr="002C5D0F" w:rsidRDefault="002C5D0F" w:rsidP="002C5D0F">
      <w:pPr>
        <w:numPr>
          <w:ilvl w:val="0"/>
          <w:numId w:val="4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малозначительные;</w:t>
      </w:r>
    </w:p>
    <w:p w:rsidR="002C5D0F" w:rsidRPr="002C5D0F" w:rsidRDefault="002C5D0F" w:rsidP="002C5D0F">
      <w:pPr>
        <w:numPr>
          <w:ilvl w:val="0"/>
          <w:numId w:val="4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важные;</w:t>
      </w:r>
    </w:p>
    <w:p w:rsidR="002C5D0F" w:rsidRPr="002C5D0F" w:rsidRDefault="002C5D0F" w:rsidP="002C5D0F">
      <w:pPr>
        <w:numPr>
          <w:ilvl w:val="0"/>
          <w:numId w:val="4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 важные.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Основное правило опытных трейдеров – не торговать при выходе важных новостей! Почему? Да потому что ваши стоп-ордера (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stop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loss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take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profit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 почти со 100% вероятностью сработают. Самый лучший выход – закрыть позицию до выхода новости.</w:t>
      </w:r>
    </w:p>
    <w:p w:rsidR="002C5D0F" w:rsidRPr="002C5D0F" w:rsidRDefault="002C5D0F" w:rsidP="002C5D0F">
      <w:pPr>
        <w:shd w:val="clear" w:color="auto" w:fill="F3F3F3"/>
        <w:spacing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Технический анализ </w:t>
      </w: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– это подход к анализу рынка при помощи анализа графика цены.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Такой прогноз составляется на основе движения рынка в прошлом. В качестве инструментов для анализа выступают индикаторы, сам график цены и его элементы: фигуры свечи (бары).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Технический анализ хорошо подходит для краткосрочной торговли на неагрессивном рынке.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Критерий 3.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 Способ анализа графиков (фигурный, индикаторный, свечной)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Технический анализ сводится к трём основным способам прогнозирования:</w:t>
      </w:r>
    </w:p>
    <w:p w:rsidR="002C5D0F" w:rsidRPr="002C5D0F" w:rsidRDefault="002C5D0F" w:rsidP="002C5D0F">
      <w:pPr>
        <w:numPr>
          <w:ilvl w:val="0"/>
          <w:numId w:val="5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фигурам.</w:t>
      </w:r>
    </w:p>
    <w:p w:rsidR="002C5D0F" w:rsidRPr="002C5D0F" w:rsidRDefault="002C5D0F" w:rsidP="002C5D0F">
      <w:pPr>
        <w:numPr>
          <w:ilvl w:val="0"/>
          <w:numId w:val="5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индикаторам.</w:t>
      </w:r>
    </w:p>
    <w:p w:rsidR="002C5D0F" w:rsidRPr="002C5D0F" w:rsidRDefault="002C5D0F" w:rsidP="002C5D0F">
      <w:pPr>
        <w:numPr>
          <w:ilvl w:val="0"/>
          <w:numId w:val="5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свечам.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2D2D2D"/>
          <w:sz w:val="24"/>
          <w:szCs w:val="24"/>
          <w:u w:val="single"/>
          <w:bdr w:val="none" w:sz="0" w:space="0" w:color="auto" w:frame="1"/>
          <w:lang w:eastAsia="ru-RU"/>
        </w:rPr>
        <w:t>Фигурный анализ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предполагает визуальное обнаружение фигуры (паттерна) на ценовом графике и чёткое знание того, куда дальше пойдёт цена. Направление цены определяется точными правилами, которые трейдер должен знать.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Всего есть две группы устоявшихся графических моделей (паттернов): </w:t>
      </w:r>
      <w:r w:rsidRPr="002C5D0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lang w:eastAsia="ru-RU"/>
        </w:rPr>
        <w:t>фигуры разворота цены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и </w:t>
      </w:r>
      <w:r w:rsidRPr="002C5D0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lang w:eastAsia="ru-RU"/>
        </w:rPr>
        <w:t>фигуры продолжения текущего тренда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К моделям разворота относиться: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тройное основание;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 основание;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двойная вершина;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двойное основание;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 и плечи;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перевёрнутая голова и плечи;</w:t>
      </w:r>
    </w:p>
    <w:p w:rsidR="002C5D0F" w:rsidRPr="002C5D0F" w:rsidRDefault="002C5D0F" w:rsidP="002C5D0F">
      <w:pPr>
        <w:numPr>
          <w:ilvl w:val="0"/>
          <w:numId w:val="6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алмаз.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К моделям продолжения тренда относиться:</w:t>
      </w:r>
    </w:p>
    <w:p w:rsidR="002C5D0F" w:rsidRPr="002C5D0F" w:rsidRDefault="002C5D0F" w:rsidP="002C5D0F">
      <w:pPr>
        <w:numPr>
          <w:ilvl w:val="0"/>
          <w:numId w:val="7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прямоугольник;</w:t>
      </w:r>
    </w:p>
    <w:p w:rsidR="002C5D0F" w:rsidRPr="002C5D0F" w:rsidRDefault="002C5D0F" w:rsidP="002C5D0F">
      <w:pPr>
        <w:numPr>
          <w:ilvl w:val="0"/>
          <w:numId w:val="7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вымпел;</w:t>
      </w:r>
    </w:p>
    <w:p w:rsidR="002C5D0F" w:rsidRPr="002C5D0F" w:rsidRDefault="002C5D0F" w:rsidP="002C5D0F">
      <w:pPr>
        <w:numPr>
          <w:ilvl w:val="0"/>
          <w:numId w:val="7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флаг;</w:t>
      </w:r>
    </w:p>
    <w:p w:rsidR="002C5D0F" w:rsidRPr="002C5D0F" w:rsidRDefault="002C5D0F" w:rsidP="002C5D0F">
      <w:pPr>
        <w:numPr>
          <w:ilvl w:val="0"/>
          <w:numId w:val="7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клин;</w:t>
      </w:r>
    </w:p>
    <w:p w:rsidR="002C5D0F" w:rsidRPr="002C5D0F" w:rsidRDefault="002C5D0F" w:rsidP="002C5D0F">
      <w:pPr>
        <w:numPr>
          <w:ilvl w:val="0"/>
          <w:numId w:val="7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треугольник.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Пример. На графике вы обнаружили двойную вершину. Это значит, что цена два раза пыталась пробить уровень, но не смогла. Вам остаётся лишь искать точку входа на продажу.</w:t>
      </w:r>
    </w:p>
    <w:p w:rsidR="00490F56" w:rsidRDefault="002C5D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52pt">
            <v:imagedata r:id="rId5" o:title="Флаг"/>
          </v:shape>
        </w:pic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2D2D2D"/>
          <w:sz w:val="24"/>
          <w:szCs w:val="24"/>
          <w:u w:val="single"/>
          <w:bdr w:val="none" w:sz="0" w:space="0" w:color="auto" w:frame="1"/>
          <w:lang w:eastAsia="ru-RU"/>
        </w:rPr>
        <w:t>Индикаторный анализ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предполагает установку на график различных технических индикаторов, которые будут давать сигналы к покупке или продаже. Изобилие индикаторов может не принести прибыли, поэтому нужно выбирать несколько подходящих и понятных именно вам.</w:t>
      </w:r>
    </w:p>
    <w:p w:rsidR="002C5D0F" w:rsidRPr="002C5D0F" w:rsidRDefault="002C5D0F" w:rsidP="002C5D0F">
      <w:pPr>
        <w:shd w:val="clear" w:color="auto" w:fill="F3F3F3"/>
        <w:spacing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Опытные трейдеры как правило использует </w:t>
      </w:r>
      <w:r w:rsidRPr="002C5D0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не более 2-3</w:t>
      </w: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индикаторов одновременно.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Всего выделяют две группы индикаторов:</w:t>
      </w:r>
    </w:p>
    <w:p w:rsidR="002C5D0F" w:rsidRPr="002C5D0F" w:rsidRDefault="002C5D0F" w:rsidP="002C5D0F">
      <w:pPr>
        <w:numPr>
          <w:ilvl w:val="0"/>
          <w:numId w:val="8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осцилляторы;</w:t>
      </w:r>
    </w:p>
    <w:p w:rsidR="002C5D0F" w:rsidRPr="002C5D0F" w:rsidRDefault="002C5D0F" w:rsidP="002C5D0F">
      <w:pPr>
        <w:numPr>
          <w:ilvl w:val="0"/>
          <w:numId w:val="8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трендовые.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Осцилляторы обычно указывают на возможный разворот тренда и отлично работают во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флэте</w:t>
      </w:r>
      <w:proofErr w:type="spellEnd"/>
      <w:r w:rsidRPr="002C5D0F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*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2C5D0F" w:rsidRPr="002C5D0F" w:rsidRDefault="002C5D0F" w:rsidP="002C5D0F">
      <w:pPr>
        <w:shd w:val="clear" w:color="auto" w:fill="F3F3F3"/>
        <w:spacing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proofErr w:type="spellStart"/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lastRenderedPageBreak/>
        <w:t>Флэт</w:t>
      </w:r>
      <w:proofErr w:type="spellEnd"/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flat</w:t>
      </w:r>
      <w:proofErr w:type="spellEnd"/>
      <w:r w:rsidRPr="002C5D0F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)</w:t>
      </w: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(от слова «плоский») - это ситуация на рынке, когда цена находится в коридоре и не имеет выраженного направления.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Трендовые индикаторы «следят» за трендом и отлично работают, когда он присутствует на рынке.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Но даже самые знаменитые и точные индикаторы рынка не являются золотым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граалем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Запомните два важных правила:</w:t>
      </w:r>
    </w:p>
    <w:p w:rsidR="002C5D0F" w:rsidRPr="002C5D0F" w:rsidRDefault="002C5D0F" w:rsidP="002C5D0F">
      <w:pPr>
        <w:numPr>
          <w:ilvl w:val="0"/>
          <w:numId w:val="9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Максимальную прибыль вы получите тогда, когда несколько индикаторов будут давать вам одинаковые сигналы.</w:t>
      </w:r>
    </w:p>
    <w:p w:rsidR="002C5D0F" w:rsidRPr="002C5D0F" w:rsidRDefault="002C5D0F" w:rsidP="002C5D0F">
      <w:pPr>
        <w:numPr>
          <w:ilvl w:val="0"/>
          <w:numId w:val="9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 один технический индикатор не может учесть поведение рынка при выходе важных новостей!</w:t>
      </w:r>
    </w:p>
    <w:p w:rsidR="002C5D0F" w:rsidRPr="002C5D0F" w:rsidRDefault="002C5D0F" w:rsidP="002C5D0F">
      <w:pPr>
        <w:shd w:val="clear" w:color="auto" w:fill="F3F3F3"/>
        <w:spacing w:after="75" w:line="390" w:lineRule="atLeast"/>
        <w:outlineLvl w:val="3"/>
        <w:rPr>
          <w:rFonts w:ascii="Arial" w:eastAsia="Times New Roman" w:hAnsi="Arial" w:cs="Arial"/>
          <w:color w:val="000007"/>
          <w:spacing w:val="-15"/>
          <w:sz w:val="30"/>
          <w:szCs w:val="30"/>
          <w:lang w:eastAsia="ru-RU"/>
        </w:rPr>
      </w:pPr>
      <w:r w:rsidRPr="002C5D0F">
        <w:rPr>
          <w:rFonts w:ascii="Arial" w:eastAsia="Times New Roman" w:hAnsi="Arial" w:cs="Arial"/>
          <w:color w:val="000007"/>
          <w:spacing w:val="-15"/>
          <w:sz w:val="30"/>
          <w:szCs w:val="30"/>
          <w:lang w:eastAsia="ru-RU"/>
        </w:rPr>
        <w:t>Пример</w:t>
      </w:r>
    </w:p>
    <w:p w:rsidR="002C5D0F" w:rsidRPr="002C5D0F" w:rsidRDefault="002C5D0F" w:rsidP="002C5D0F">
      <w:pPr>
        <w:shd w:val="clear" w:color="auto" w:fill="F3F3F3"/>
        <w:spacing w:before="210"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Стохастический осциллятор находится в зоне </w:t>
      </w:r>
      <w:proofErr w:type="spellStart"/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перепроданности</w:t>
      </w:r>
      <w:proofErr w:type="spellEnd"/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. Значит, больше продавать нельзя, рассматриваем лишь вариант покупки.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2D2D2D"/>
          <w:sz w:val="24"/>
          <w:szCs w:val="24"/>
          <w:u w:val="single"/>
          <w:bdr w:val="none" w:sz="0" w:space="0" w:color="auto" w:frame="1"/>
          <w:lang w:eastAsia="ru-RU"/>
        </w:rPr>
        <w:t>Свечной анализ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предполагает изучение всех знакомых комбинаций из японских свечей для того, чтобы определять смену тренда или его продолжение. Пожалуй, свечной анализ является самым простым и понятным.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Японские свечи – это отображение графика в виде прямоугольников, тело которых окрашено в разные цвета в зависимости от типа свечи. Если свеча тёмная, значит, цена открытия выше цены закрытия. Если свечка не окрашена, значит, цена открытия ниже цены закрытия.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 свечным моделям можно спрогнозировать продолжение или разворот тренда. Пример смотрите на картинке ниже.</w:t>
      </w:r>
    </w:p>
    <w:p w:rsidR="002C5D0F" w:rsidRDefault="002C5D0F">
      <w:r>
        <w:pict>
          <v:shape id="_x0000_i1026" type="#_x0000_t75" style="width:467.25pt;height:207.75pt">
            <v:imagedata r:id="rId6" o:title="свечные патерны"/>
          </v:shape>
        </w:pic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Различают бычьи свечи (у них цена закрытия выше цены открытия) и медвежьи свечи (цена закрытия ниже цены открытия).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Взглянув на японскую свечу, можно сразу определить настроение на рынке: в данный промежуток времени (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таймфрейм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 преобладают покупатели или продавцы.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Торговать с помощью японских свечей удобно – стоит отыскать лишь знакомую комбинацию.</w:t>
      </w:r>
    </w:p>
    <w:p w:rsidR="002C5D0F" w:rsidRPr="002C5D0F" w:rsidRDefault="002C5D0F" w:rsidP="002C5D0F">
      <w:pPr>
        <w:shd w:val="clear" w:color="auto" w:fill="F3F3F3"/>
        <w:spacing w:after="75" w:line="390" w:lineRule="atLeast"/>
        <w:outlineLvl w:val="3"/>
        <w:rPr>
          <w:rFonts w:ascii="Arial" w:eastAsia="Times New Roman" w:hAnsi="Arial" w:cs="Arial"/>
          <w:color w:val="000007"/>
          <w:spacing w:val="-15"/>
          <w:sz w:val="30"/>
          <w:szCs w:val="30"/>
          <w:lang w:eastAsia="ru-RU"/>
        </w:rPr>
      </w:pPr>
      <w:r w:rsidRPr="002C5D0F">
        <w:rPr>
          <w:rFonts w:ascii="Arial" w:eastAsia="Times New Roman" w:hAnsi="Arial" w:cs="Arial"/>
          <w:color w:val="000007"/>
          <w:spacing w:val="-15"/>
          <w:sz w:val="30"/>
          <w:szCs w:val="30"/>
          <w:lang w:eastAsia="ru-RU"/>
        </w:rPr>
        <w:t>Например</w:t>
      </w:r>
    </w:p>
    <w:p w:rsidR="002C5D0F" w:rsidRPr="002C5D0F" w:rsidRDefault="002C5D0F" w:rsidP="002C5D0F">
      <w:pPr>
        <w:shd w:val="clear" w:color="auto" w:fill="F3F3F3"/>
        <w:spacing w:before="210" w:line="300" w:lineRule="atLeast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Мы видим «Падающую звезду» — свечку с очень маленьким </w:t>
      </w:r>
      <w:proofErr w:type="gramStart"/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телом ,</w:t>
      </w:r>
      <w:proofErr w:type="gramEnd"/>
      <w:r w:rsidRPr="002C5D0F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 длинной верхней тенью и маленькой нижней тенью. Данная свеча сразу говорит нам о том, что нужно продавать.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Просто, не правда ли?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color w:val="000007"/>
          <w:spacing w:val="-15"/>
          <w:sz w:val="36"/>
          <w:szCs w:val="36"/>
          <w:lang w:eastAsia="ru-RU"/>
        </w:rPr>
      </w:pPr>
      <w:r w:rsidRPr="002C5D0F">
        <w:rPr>
          <w:rFonts w:ascii="Arial" w:eastAsia="Times New Roman" w:hAnsi="Arial" w:cs="Arial"/>
          <w:color w:val="000007"/>
          <w:spacing w:val="-15"/>
          <w:sz w:val="36"/>
          <w:szCs w:val="36"/>
          <w:bdr w:val="none" w:sz="0" w:space="0" w:color="auto" w:frame="1"/>
          <w:lang w:eastAsia="ru-RU"/>
        </w:rPr>
        <w:t>3. Как правильно выбрать СВОЮ стратегию — 3 простых шага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Скажу сразу: лучшая стратегия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– это та, которая подходит именно вам.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Я искал свою стратегию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около года. Сначала я тренировался торговать на простых и понятных стратегиях, постепенно добавляя в них что-то своё. Так и получилась моя стратегия.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Просто выбирайте и сочетайте те, которые уже работают.</w:t>
      </w:r>
    </w:p>
    <w:p w:rsidR="002C5D0F" w:rsidRPr="002C5D0F" w:rsidRDefault="002C5D0F" w:rsidP="002C5D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Для выбора своей стратегии от вас потребуется:</w:t>
      </w:r>
    </w:p>
    <w:p w:rsidR="002C5D0F" w:rsidRPr="002C5D0F" w:rsidRDefault="002C5D0F" w:rsidP="002C5D0F">
      <w:pPr>
        <w:numPr>
          <w:ilvl w:val="0"/>
          <w:numId w:val="10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свой психологический тип;</w:t>
      </w:r>
    </w:p>
    <w:p w:rsidR="002C5D0F" w:rsidRPr="002C5D0F" w:rsidRDefault="002C5D0F" w:rsidP="002C5D0F">
      <w:pPr>
        <w:numPr>
          <w:ilvl w:val="0"/>
          <w:numId w:val="10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реально оценить свой профессиональный уровень;</w:t>
      </w:r>
    </w:p>
    <w:p w:rsidR="002C5D0F" w:rsidRPr="002C5D0F" w:rsidRDefault="002C5D0F" w:rsidP="002C5D0F">
      <w:pPr>
        <w:numPr>
          <w:ilvl w:val="0"/>
          <w:numId w:val="10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сколько времени вы будете уделять торговле.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Теперь о каждом пункте подробнее.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Шаг 1.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 xml:space="preserve"> Определите свой </w:t>
      </w:r>
      <w:proofErr w:type="spellStart"/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психотип</w:t>
      </w:r>
      <w:proofErr w:type="spellEnd"/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 xml:space="preserve"> (сравнительная таблица)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Итак, давайте выясним кто вы?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529"/>
        <w:gridCol w:w="3669"/>
        <w:gridCol w:w="3669"/>
      </w:tblGrid>
      <w:tr w:rsidR="002C5D0F" w:rsidRPr="002C5D0F" w:rsidTr="002C5D0F">
        <w:trPr>
          <w:tblHeader/>
        </w:trPr>
        <w:tc>
          <w:tcPr>
            <w:tcW w:w="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Психотип</w:t>
            </w:r>
            <w:proofErr w:type="spellEnd"/>
          </w:p>
        </w:tc>
        <w:tc>
          <w:tcPr>
            <w:tcW w:w="2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Поведение на рынке</w:t>
            </w:r>
          </w:p>
        </w:tc>
        <w:tc>
          <w:tcPr>
            <w:tcW w:w="2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Оптимальные стратегии</w:t>
            </w:r>
          </w:p>
        </w:tc>
      </w:tr>
      <w:tr w:rsidR="002C5D0F" w:rsidRPr="002C5D0F" w:rsidTr="002C5D0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Сангвиник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Жаждет зарабатывать и прикладывает к этому все силы. В торговле последователен, не огорчается проигрышам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сангвиника подойдут взвешенные по соотношению риска и прибыли стратегии</w:t>
            </w:r>
          </w:p>
        </w:tc>
      </w:tr>
      <w:tr w:rsidR="002C5D0F" w:rsidRPr="002C5D0F" w:rsidTr="002C5D0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Холерик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Хочет быстро заработать, не может открывать долгосрочные позиции, спешит. Может быстро слить депозит из-за своей торопливости и безалаберности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рекомендуется торговля на коротких тайм-фреймах, лучше выбрать для себя среднесрочную 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междневную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торговлю на интервалах H1-H4</w:t>
            </w:r>
          </w:p>
        </w:tc>
      </w:tr>
      <w:tr w:rsidR="002C5D0F" w:rsidRPr="002C5D0F" w:rsidTr="002C5D0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Флегматик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Самый удачливый на 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Форексе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Умеет ждать, принимает </w:t>
            </w: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взвешенные решения, всегда невозмутим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Так как флегматик относится к торговле со всей ответственностью, </w:t>
            </w: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 этого 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психотипа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 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органичений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выбору подходящей стратегии</w:t>
            </w:r>
          </w:p>
        </w:tc>
      </w:tr>
      <w:tr w:rsidR="002C5D0F" w:rsidRPr="002C5D0F" w:rsidTr="002C5D0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Меланхолик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Слишком непоследователен, излишне осторожен, принимает хаотические решения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D0F" w:rsidRPr="002C5D0F" w:rsidRDefault="002C5D0F" w:rsidP="002C5D0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Рекомендуются стратегии с короткими стоп-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лоссами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тейк</w:t>
            </w:r>
            <w:proofErr w:type="spellEnd"/>
            <w:r w:rsidRPr="002C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-профитами</w:t>
            </w:r>
          </w:p>
        </w:tc>
      </w:tr>
    </w:tbl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Переходим к следующему шагу.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Шаг 2.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 Оцените свой профессиональный уровень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Понятное дело, что </w:t>
      </w: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без прочтения нескольких книг не обойтись. Торговать без каких-либо знаний на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Форексе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просто бесполезно!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Рекомендую вам прочесть несколько хороших книг для трейдеров. В свое время они помогли мне понять основные принципы торговли и найти рабочие стратегии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2C5D0F" w:rsidRPr="002C5D0F" w:rsidRDefault="002C5D0F" w:rsidP="002C5D0F">
      <w:pPr>
        <w:numPr>
          <w:ilvl w:val="0"/>
          <w:numId w:val="1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Нассим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Талеб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«Черный лебедь».</w:t>
      </w:r>
    </w:p>
    <w:bookmarkEnd w:id="0"/>
    <w:p w:rsidR="002C5D0F" w:rsidRPr="002C5D0F" w:rsidRDefault="002C5D0F" w:rsidP="002C5D0F">
      <w:pPr>
        <w:numPr>
          <w:ilvl w:val="0"/>
          <w:numId w:val="1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Эдвин 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Лефевр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«Воспоминания биржевого спекулянта».</w:t>
      </w:r>
    </w:p>
    <w:p w:rsidR="002C5D0F" w:rsidRPr="002C5D0F" w:rsidRDefault="002C5D0F" w:rsidP="002C5D0F">
      <w:pPr>
        <w:numPr>
          <w:ilvl w:val="0"/>
          <w:numId w:val="1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Эрий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Найман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Малая энциклопедия трейдера.</w:t>
      </w:r>
    </w:p>
    <w:p w:rsidR="002C5D0F" w:rsidRPr="002C5D0F" w:rsidRDefault="002C5D0F" w:rsidP="002C5D0F">
      <w:pPr>
        <w:numPr>
          <w:ilvl w:val="0"/>
          <w:numId w:val="11"/>
        </w:numPr>
        <w:shd w:val="clear" w:color="auto" w:fill="FFFFFF"/>
        <w:spacing w:before="90" w:after="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Элдер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«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Трейдинг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доктором </w:t>
      </w:r>
      <w:proofErr w:type="spellStart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Элдером</w:t>
      </w:r>
      <w:proofErr w:type="spellEnd"/>
      <w:r w:rsidRPr="002C5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Эти книги по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помогут вам понять суть биржевой игры, рисков и прибыльных стратегий.</w:t>
      </w:r>
    </w:p>
    <w:p w:rsidR="002C5D0F" w:rsidRPr="002C5D0F" w:rsidRDefault="002C5D0F" w:rsidP="002C5D0F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2C5D0F">
        <w:rPr>
          <w:rFonts w:ascii="Arial" w:eastAsia="Times New Roman" w:hAnsi="Arial" w:cs="Arial"/>
          <w:color w:val="FF0000"/>
          <w:spacing w:val="-15"/>
          <w:sz w:val="33"/>
          <w:szCs w:val="33"/>
          <w:u w:val="single"/>
          <w:bdr w:val="none" w:sz="0" w:space="0" w:color="auto" w:frame="1"/>
          <w:lang w:eastAsia="ru-RU"/>
        </w:rPr>
        <w:t>Шаг 3.</w:t>
      </w:r>
      <w:r w:rsidRPr="002C5D0F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 Определите, сколько времени вы можете уделять торговле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Торговля на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Форексе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доступна всем: от домохозяек до бизнесменов. Заработать возможно, уделяя хоть 1 минуту в день, хоть целый день. Никаких временных ограничений не существует.</w:t>
      </w:r>
    </w:p>
    <w:p w:rsidR="002C5D0F" w:rsidRPr="002C5D0F" w:rsidRDefault="002C5D0F" w:rsidP="002C5D0F">
      <w:pPr>
        <w:shd w:val="clear" w:color="auto" w:fill="FFFFFF"/>
        <w:spacing w:before="210" w:after="210" w:line="300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Для более продуктивной и успешной торговли, устраивайте себе «день без торговли». Это значит, что в этот день вы вообще не вспоминаете про </w:t>
      </w:r>
      <w:proofErr w:type="spellStart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Форекс</w:t>
      </w:r>
      <w:proofErr w:type="spellEnd"/>
      <w:r w:rsidRPr="002C5D0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не читаете тематические форумы, книги, не общаетесь на тему бирж с друзьями.</w:t>
      </w:r>
    </w:p>
    <w:p w:rsidR="002C5D0F" w:rsidRDefault="002C5D0F"/>
    <w:sectPr w:rsidR="002C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5835"/>
    <w:multiLevelType w:val="multilevel"/>
    <w:tmpl w:val="6A8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20E1"/>
    <w:multiLevelType w:val="multilevel"/>
    <w:tmpl w:val="33D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5345"/>
    <w:multiLevelType w:val="multilevel"/>
    <w:tmpl w:val="928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F3B30"/>
    <w:multiLevelType w:val="multilevel"/>
    <w:tmpl w:val="BB0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22F99"/>
    <w:multiLevelType w:val="multilevel"/>
    <w:tmpl w:val="849C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1544"/>
    <w:multiLevelType w:val="multilevel"/>
    <w:tmpl w:val="ED38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20E13"/>
    <w:multiLevelType w:val="multilevel"/>
    <w:tmpl w:val="217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F1370"/>
    <w:multiLevelType w:val="multilevel"/>
    <w:tmpl w:val="CB7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2532F"/>
    <w:multiLevelType w:val="multilevel"/>
    <w:tmpl w:val="F06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B6D61"/>
    <w:multiLevelType w:val="multilevel"/>
    <w:tmpl w:val="FCD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C228F"/>
    <w:multiLevelType w:val="multilevel"/>
    <w:tmpl w:val="DF0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C2"/>
    <w:rsid w:val="002C5D0F"/>
    <w:rsid w:val="00490F56"/>
    <w:rsid w:val="00EB451E"/>
    <w:rsid w:val="00E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1426-7729-4EBD-8A33-E0643DF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5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5D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5D0F"/>
    <w:rPr>
      <w:i/>
      <w:iCs/>
    </w:rPr>
  </w:style>
  <w:style w:type="character" w:styleId="a5">
    <w:name w:val="Strong"/>
    <w:basedOn w:val="a0"/>
    <w:uiPriority w:val="22"/>
    <w:qFormat/>
    <w:rsid w:val="002C5D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C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5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129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835295916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1336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073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1868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32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57365185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470594076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3</cp:revision>
  <dcterms:created xsi:type="dcterms:W3CDTF">2021-09-14T18:55:00Z</dcterms:created>
  <dcterms:modified xsi:type="dcterms:W3CDTF">2021-09-14T19:11:00Z</dcterms:modified>
</cp:coreProperties>
</file>